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8C" w:rsidRPr="00DE4038" w:rsidRDefault="00DC148C" w:rsidP="00DE4038">
      <w:pPr>
        <w:pStyle w:val="Default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E4038">
        <w:rPr>
          <w:rFonts w:ascii="Times New Roman" w:hAnsi="Times New Roman" w:cs="Times New Roman"/>
          <w:b/>
          <w:i/>
          <w:sz w:val="28"/>
          <w:szCs w:val="28"/>
        </w:rPr>
        <w:t>Пресс-выпуск</w:t>
      </w:r>
    </w:p>
    <w:p w:rsidR="00DC148C" w:rsidRPr="00DE4038" w:rsidRDefault="00DC148C" w:rsidP="00DE4038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48C" w:rsidRPr="00DE4038" w:rsidRDefault="00A85DEC" w:rsidP="00DE4038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4038">
        <w:rPr>
          <w:rFonts w:ascii="Times New Roman" w:hAnsi="Times New Roman" w:cs="Times New Roman"/>
          <w:b/>
          <w:bCs/>
          <w:sz w:val="28"/>
          <w:szCs w:val="28"/>
        </w:rPr>
        <w:t xml:space="preserve">Инвестиции в экономику Пензенской области за </w:t>
      </w:r>
      <w:r w:rsidRPr="00DE403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E4038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 2019 г.</w:t>
      </w:r>
    </w:p>
    <w:p w:rsidR="00DC148C" w:rsidRPr="00DE4038" w:rsidRDefault="00DC148C" w:rsidP="00351D8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66D2B" w:rsidRPr="00DE4038" w:rsidRDefault="00E66D2B" w:rsidP="00DE40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038">
        <w:rPr>
          <w:rFonts w:ascii="Times New Roman" w:hAnsi="Times New Roman" w:cs="Times New Roman"/>
          <w:sz w:val="28"/>
          <w:szCs w:val="28"/>
        </w:rPr>
        <w:t xml:space="preserve">В первом полугодии 2019 года </w:t>
      </w:r>
      <w:r w:rsidR="000E5F53" w:rsidRPr="00DE4038">
        <w:rPr>
          <w:rFonts w:ascii="Times New Roman" w:hAnsi="Times New Roman" w:cs="Times New Roman"/>
          <w:sz w:val="28"/>
          <w:szCs w:val="28"/>
        </w:rPr>
        <w:t>на развитие экономики и социальной сферы области за счет всех источников финансирования</w:t>
      </w:r>
      <w:r w:rsidRPr="00DE4038">
        <w:rPr>
          <w:rFonts w:ascii="Times New Roman" w:hAnsi="Times New Roman" w:cs="Times New Roman"/>
          <w:sz w:val="28"/>
          <w:szCs w:val="28"/>
        </w:rPr>
        <w:t xml:space="preserve"> использовано </w:t>
      </w:r>
      <w:r w:rsidR="000E5F53" w:rsidRPr="00DE4038">
        <w:rPr>
          <w:rFonts w:ascii="Times New Roman" w:hAnsi="Times New Roman" w:cs="Times New Roman"/>
          <w:sz w:val="28"/>
          <w:szCs w:val="28"/>
        </w:rPr>
        <w:t xml:space="preserve">35229,8 </w:t>
      </w:r>
      <w:proofErr w:type="gramStart"/>
      <w:r w:rsidR="000E5F53" w:rsidRPr="00DE403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0E5F53" w:rsidRPr="00DE4038">
        <w:rPr>
          <w:rFonts w:ascii="Times New Roman" w:hAnsi="Times New Roman" w:cs="Times New Roman"/>
          <w:sz w:val="28"/>
          <w:szCs w:val="28"/>
        </w:rPr>
        <w:t xml:space="preserve"> руб. инвестиций, или 101,3% (в сопоставимых ценах) к </w:t>
      </w:r>
      <w:r w:rsidRPr="00DE4038">
        <w:rPr>
          <w:rFonts w:ascii="Times New Roman" w:hAnsi="Times New Roman" w:cs="Times New Roman"/>
          <w:sz w:val="28"/>
          <w:szCs w:val="28"/>
        </w:rPr>
        <w:t>аналогичному периоду прошлого года.</w:t>
      </w:r>
    </w:p>
    <w:p w:rsidR="00E41452" w:rsidRPr="00DE4038" w:rsidRDefault="0060690F" w:rsidP="00DE40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038">
        <w:rPr>
          <w:rFonts w:ascii="Times New Roman" w:hAnsi="Times New Roman" w:cs="Times New Roman"/>
          <w:sz w:val="28"/>
          <w:szCs w:val="28"/>
        </w:rPr>
        <w:t>В видовой структуре инвестиций в основной капитал преобладают инвестиции на строительство</w:t>
      </w:r>
      <w:r w:rsidR="00E66D2B" w:rsidRPr="00DE4038">
        <w:rPr>
          <w:rFonts w:ascii="Times New Roman" w:hAnsi="Times New Roman" w:cs="Times New Roman"/>
          <w:sz w:val="28"/>
          <w:szCs w:val="28"/>
        </w:rPr>
        <w:t xml:space="preserve"> </w:t>
      </w:r>
      <w:r w:rsidR="00DE4038">
        <w:rPr>
          <w:rFonts w:ascii="Times New Roman" w:hAnsi="Times New Roman" w:cs="Times New Roman"/>
          <w:sz w:val="28"/>
          <w:szCs w:val="28"/>
        </w:rPr>
        <w:t>не</w:t>
      </w:r>
      <w:r w:rsidR="00E66D2B" w:rsidRPr="00DE4038">
        <w:rPr>
          <w:rFonts w:ascii="Times New Roman" w:hAnsi="Times New Roman" w:cs="Times New Roman"/>
          <w:sz w:val="28"/>
          <w:szCs w:val="28"/>
        </w:rPr>
        <w:t>жилых зданий</w:t>
      </w:r>
      <w:r w:rsidR="00F560A9" w:rsidRPr="00DE4038">
        <w:rPr>
          <w:rFonts w:ascii="Times New Roman" w:hAnsi="Times New Roman" w:cs="Times New Roman"/>
          <w:sz w:val="28"/>
          <w:szCs w:val="28"/>
        </w:rPr>
        <w:t xml:space="preserve"> и сооружений</w:t>
      </w:r>
      <w:r w:rsidR="00E12E81" w:rsidRPr="00DE4038">
        <w:rPr>
          <w:rFonts w:ascii="Times New Roman" w:hAnsi="Times New Roman" w:cs="Times New Roman"/>
          <w:sz w:val="28"/>
          <w:szCs w:val="28"/>
        </w:rPr>
        <w:t xml:space="preserve"> (44,7%), на приобретение машин, оборудования, включая хозяйственный инвентарь, и </w:t>
      </w:r>
      <w:r w:rsidR="00AB301C" w:rsidRPr="00DE4038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E12E81" w:rsidRPr="00DE4038">
        <w:rPr>
          <w:rFonts w:ascii="Times New Roman" w:hAnsi="Times New Roman" w:cs="Times New Roman"/>
          <w:sz w:val="28"/>
          <w:szCs w:val="28"/>
        </w:rPr>
        <w:t xml:space="preserve"> (</w:t>
      </w:r>
      <w:r w:rsidR="005314C5" w:rsidRPr="00DE4038">
        <w:rPr>
          <w:rFonts w:ascii="Times New Roman" w:hAnsi="Times New Roman" w:cs="Times New Roman"/>
          <w:sz w:val="28"/>
          <w:szCs w:val="28"/>
        </w:rPr>
        <w:t>31,2</w:t>
      </w:r>
      <w:r w:rsidR="00E12E81" w:rsidRPr="00DE4038">
        <w:rPr>
          <w:rFonts w:ascii="Times New Roman" w:hAnsi="Times New Roman" w:cs="Times New Roman"/>
          <w:sz w:val="28"/>
          <w:szCs w:val="28"/>
        </w:rPr>
        <w:t>)</w:t>
      </w:r>
      <w:r w:rsidR="00E66D2B" w:rsidRPr="00DE4038">
        <w:rPr>
          <w:rFonts w:ascii="Times New Roman" w:hAnsi="Times New Roman" w:cs="Times New Roman"/>
          <w:sz w:val="28"/>
          <w:szCs w:val="28"/>
        </w:rPr>
        <w:t>,</w:t>
      </w:r>
      <w:r w:rsidR="00AF2767" w:rsidRPr="00DE4038">
        <w:rPr>
          <w:rFonts w:ascii="Times New Roman" w:hAnsi="Times New Roman" w:cs="Times New Roman"/>
          <w:sz w:val="28"/>
          <w:szCs w:val="28"/>
        </w:rPr>
        <w:t xml:space="preserve"> на строительство жилых здан</w:t>
      </w:r>
      <w:r w:rsidR="00E66D2B" w:rsidRPr="00DE4038">
        <w:rPr>
          <w:rFonts w:ascii="Times New Roman" w:hAnsi="Times New Roman" w:cs="Times New Roman"/>
          <w:sz w:val="28"/>
          <w:szCs w:val="28"/>
        </w:rPr>
        <w:t xml:space="preserve">ий и помещений </w:t>
      </w:r>
      <w:r w:rsidR="00DE4038">
        <w:rPr>
          <w:rFonts w:ascii="Times New Roman" w:hAnsi="Times New Roman" w:cs="Times New Roman"/>
          <w:sz w:val="28"/>
          <w:szCs w:val="28"/>
        </w:rPr>
        <w:t>(</w:t>
      </w:r>
      <w:r w:rsidR="00E66D2B" w:rsidRPr="00DE4038">
        <w:rPr>
          <w:rFonts w:ascii="Times New Roman" w:hAnsi="Times New Roman" w:cs="Times New Roman"/>
          <w:sz w:val="28"/>
          <w:szCs w:val="28"/>
        </w:rPr>
        <w:t>20,3%</w:t>
      </w:r>
      <w:r w:rsidR="00DE4038">
        <w:rPr>
          <w:rFonts w:ascii="Times New Roman" w:hAnsi="Times New Roman" w:cs="Times New Roman"/>
          <w:sz w:val="28"/>
          <w:szCs w:val="28"/>
        </w:rPr>
        <w:t>).</w:t>
      </w:r>
    </w:p>
    <w:p w:rsidR="002D13D9" w:rsidRPr="00DE4038" w:rsidRDefault="00E66D2B" w:rsidP="00DE40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038">
        <w:rPr>
          <w:rFonts w:ascii="Times New Roman" w:hAnsi="Times New Roman" w:cs="Times New Roman"/>
          <w:sz w:val="28"/>
          <w:szCs w:val="28"/>
        </w:rPr>
        <w:t>За шесть месяцев</w:t>
      </w:r>
      <w:r w:rsidR="00C65A97" w:rsidRPr="00DE4038">
        <w:rPr>
          <w:rFonts w:ascii="Times New Roman" w:hAnsi="Times New Roman" w:cs="Times New Roman"/>
          <w:sz w:val="28"/>
          <w:szCs w:val="28"/>
        </w:rPr>
        <w:t xml:space="preserve"> </w:t>
      </w:r>
      <w:r w:rsidR="00134E90" w:rsidRPr="00DE4038">
        <w:rPr>
          <w:rFonts w:ascii="Times New Roman" w:hAnsi="Times New Roman" w:cs="Times New Roman"/>
          <w:sz w:val="28"/>
          <w:szCs w:val="28"/>
        </w:rPr>
        <w:t xml:space="preserve">организациями (без субъектов малого предпринимательства и объема инвестиций, не наблюдаемых прямыми статистическими методами) освоено 18855,5 </w:t>
      </w:r>
      <w:proofErr w:type="gramStart"/>
      <w:r w:rsidR="00134E90" w:rsidRPr="00DE403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134E90" w:rsidRPr="00DE4038">
        <w:rPr>
          <w:rFonts w:ascii="Times New Roman" w:hAnsi="Times New Roman" w:cs="Times New Roman"/>
          <w:sz w:val="28"/>
          <w:szCs w:val="28"/>
        </w:rPr>
        <w:t xml:space="preserve"> руб. инвестиций, или 53,5% от их общего объема по области и 103,3% к уровню </w:t>
      </w:r>
      <w:r w:rsidRPr="00DE4038">
        <w:rPr>
          <w:rFonts w:ascii="Times New Roman" w:hAnsi="Times New Roman" w:cs="Times New Roman"/>
          <w:sz w:val="28"/>
          <w:szCs w:val="28"/>
        </w:rPr>
        <w:t>первого полугодия</w:t>
      </w:r>
      <w:r w:rsidR="00134E90" w:rsidRPr="00DE4038">
        <w:rPr>
          <w:rFonts w:ascii="Times New Roman" w:hAnsi="Times New Roman" w:cs="Times New Roman"/>
          <w:sz w:val="28"/>
          <w:szCs w:val="28"/>
        </w:rPr>
        <w:t xml:space="preserve"> 2018</w:t>
      </w:r>
      <w:r w:rsidR="006268D1" w:rsidRPr="00DE4038">
        <w:rPr>
          <w:rFonts w:ascii="Times New Roman" w:hAnsi="Times New Roman" w:cs="Times New Roman"/>
          <w:sz w:val="28"/>
          <w:szCs w:val="28"/>
        </w:rPr>
        <w:t xml:space="preserve"> </w:t>
      </w:r>
      <w:r w:rsidR="00134E90" w:rsidRPr="00DE4038">
        <w:rPr>
          <w:rFonts w:ascii="Times New Roman" w:hAnsi="Times New Roman" w:cs="Times New Roman"/>
          <w:sz w:val="28"/>
          <w:szCs w:val="28"/>
        </w:rPr>
        <w:t>г</w:t>
      </w:r>
      <w:r w:rsidRPr="00DE4038">
        <w:rPr>
          <w:rFonts w:ascii="Times New Roman" w:hAnsi="Times New Roman" w:cs="Times New Roman"/>
          <w:sz w:val="28"/>
          <w:szCs w:val="28"/>
        </w:rPr>
        <w:t>ода</w:t>
      </w:r>
      <w:r w:rsidR="00134E90" w:rsidRPr="00DE4038">
        <w:rPr>
          <w:rFonts w:ascii="Times New Roman" w:hAnsi="Times New Roman" w:cs="Times New Roman"/>
          <w:sz w:val="28"/>
          <w:szCs w:val="28"/>
        </w:rPr>
        <w:t>.</w:t>
      </w:r>
    </w:p>
    <w:p w:rsidR="00C17F3A" w:rsidRPr="00DE4038" w:rsidRDefault="00BE38C5" w:rsidP="00DE40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038">
        <w:rPr>
          <w:rFonts w:ascii="Times New Roman" w:hAnsi="Times New Roman" w:cs="Times New Roman"/>
          <w:sz w:val="28"/>
          <w:szCs w:val="28"/>
        </w:rPr>
        <w:t>Самыми</w:t>
      </w:r>
      <w:r w:rsidR="00DE4038" w:rsidRPr="00DE4038">
        <w:rPr>
          <w:rFonts w:ascii="Times New Roman" w:hAnsi="Times New Roman" w:cs="Times New Roman"/>
          <w:sz w:val="28"/>
          <w:szCs w:val="28"/>
        </w:rPr>
        <w:t xml:space="preserve"> </w:t>
      </w:r>
      <w:r w:rsidRPr="00DE4038">
        <w:rPr>
          <w:rFonts w:ascii="Times New Roman" w:hAnsi="Times New Roman" w:cs="Times New Roman"/>
          <w:sz w:val="28"/>
          <w:szCs w:val="28"/>
        </w:rPr>
        <w:t xml:space="preserve">привлекательными для вложения инвестиций в основной капитал в </w:t>
      </w:r>
      <w:r w:rsidRPr="00DE40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4038">
        <w:rPr>
          <w:rFonts w:ascii="Times New Roman" w:hAnsi="Times New Roman" w:cs="Times New Roman"/>
          <w:sz w:val="28"/>
          <w:szCs w:val="28"/>
        </w:rPr>
        <w:t xml:space="preserve"> полугодии 2019 г. </w:t>
      </w:r>
      <w:r w:rsidR="00AE52EF" w:rsidRPr="00DE4038">
        <w:rPr>
          <w:rFonts w:ascii="Times New Roman" w:hAnsi="Times New Roman" w:cs="Times New Roman"/>
          <w:sz w:val="28"/>
          <w:szCs w:val="28"/>
        </w:rPr>
        <w:t>были такие виды экономической деятельности</w:t>
      </w:r>
      <w:r w:rsidR="007D4E23" w:rsidRPr="00DE4038">
        <w:rPr>
          <w:rFonts w:ascii="Times New Roman" w:hAnsi="Times New Roman" w:cs="Times New Roman"/>
          <w:sz w:val="28"/>
          <w:szCs w:val="28"/>
        </w:rPr>
        <w:t xml:space="preserve">, как </w:t>
      </w:r>
      <w:r w:rsidR="00D03204" w:rsidRPr="00DE4038">
        <w:rPr>
          <w:rFonts w:ascii="Times New Roman" w:hAnsi="Times New Roman" w:cs="Times New Roman"/>
          <w:sz w:val="28"/>
          <w:szCs w:val="28"/>
        </w:rPr>
        <w:t xml:space="preserve">сельское, лесное хозяйство, охота, рыболовство и рыбоводство (47,4% от объема инвестиций в основной капитал), </w:t>
      </w:r>
      <w:r w:rsidR="002D13D9" w:rsidRPr="00DE4038">
        <w:rPr>
          <w:rFonts w:ascii="Times New Roman" w:hAnsi="Times New Roman" w:cs="Times New Roman"/>
          <w:sz w:val="28"/>
          <w:szCs w:val="28"/>
        </w:rPr>
        <w:t>обрабатывающие производства (</w:t>
      </w:r>
      <w:r w:rsidR="00D03204" w:rsidRPr="00DE4038">
        <w:rPr>
          <w:rFonts w:ascii="Times New Roman" w:hAnsi="Times New Roman" w:cs="Times New Roman"/>
          <w:sz w:val="28"/>
          <w:szCs w:val="28"/>
        </w:rPr>
        <w:t>16,7</w:t>
      </w:r>
      <w:r w:rsidR="002D13D9" w:rsidRPr="00DE4038">
        <w:rPr>
          <w:rFonts w:ascii="Times New Roman" w:hAnsi="Times New Roman" w:cs="Times New Roman"/>
          <w:sz w:val="28"/>
          <w:szCs w:val="28"/>
        </w:rPr>
        <w:t>), транспортировка и хранение (</w:t>
      </w:r>
      <w:r w:rsidR="00D03204" w:rsidRPr="00DE4038">
        <w:rPr>
          <w:rFonts w:ascii="Times New Roman" w:hAnsi="Times New Roman" w:cs="Times New Roman"/>
          <w:sz w:val="28"/>
          <w:szCs w:val="28"/>
        </w:rPr>
        <w:t>15,8%</w:t>
      </w:r>
      <w:r w:rsidR="002D13D9" w:rsidRPr="00DE4038">
        <w:rPr>
          <w:rFonts w:ascii="Times New Roman" w:hAnsi="Times New Roman" w:cs="Times New Roman"/>
          <w:sz w:val="28"/>
          <w:szCs w:val="28"/>
        </w:rPr>
        <w:t>)</w:t>
      </w:r>
      <w:r w:rsidR="00D03204" w:rsidRPr="00DE4038">
        <w:rPr>
          <w:rFonts w:ascii="Times New Roman" w:hAnsi="Times New Roman" w:cs="Times New Roman"/>
          <w:sz w:val="28"/>
          <w:szCs w:val="28"/>
        </w:rPr>
        <w:t>.</w:t>
      </w:r>
    </w:p>
    <w:p w:rsidR="00E41452" w:rsidRPr="00DE4038" w:rsidRDefault="0037128A" w:rsidP="00E375A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038">
        <w:rPr>
          <w:rFonts w:ascii="Times New Roman" w:hAnsi="Times New Roman" w:cs="Times New Roman"/>
          <w:sz w:val="28"/>
          <w:szCs w:val="28"/>
        </w:rPr>
        <w:t>64,3% общего объема инвестиций в основной капитал организаций-застройщиков (без субъектов малого предпринимательства)</w:t>
      </w:r>
      <w:r w:rsidR="00E375A3">
        <w:rPr>
          <w:rFonts w:ascii="Times New Roman" w:hAnsi="Times New Roman" w:cs="Times New Roman"/>
          <w:sz w:val="28"/>
          <w:szCs w:val="28"/>
        </w:rPr>
        <w:t xml:space="preserve"> освоены з</w:t>
      </w:r>
      <w:r w:rsidR="00E375A3" w:rsidRPr="00DE4038">
        <w:rPr>
          <w:rFonts w:ascii="Times New Roman" w:hAnsi="Times New Roman" w:cs="Times New Roman"/>
          <w:sz w:val="28"/>
          <w:szCs w:val="28"/>
        </w:rPr>
        <w:t>а счет привлеченных средств</w:t>
      </w:r>
      <w:r w:rsidR="00E375A3">
        <w:rPr>
          <w:rFonts w:ascii="Times New Roman" w:hAnsi="Times New Roman" w:cs="Times New Roman"/>
          <w:sz w:val="28"/>
          <w:szCs w:val="28"/>
        </w:rPr>
        <w:t>,</w:t>
      </w:r>
      <w:r w:rsidR="00E375A3" w:rsidRPr="00DE4038">
        <w:rPr>
          <w:rFonts w:ascii="Times New Roman" w:hAnsi="Times New Roman" w:cs="Times New Roman"/>
          <w:sz w:val="28"/>
          <w:szCs w:val="28"/>
        </w:rPr>
        <w:t xml:space="preserve"> </w:t>
      </w:r>
      <w:r w:rsidR="00E66D2B" w:rsidRPr="00DE4038">
        <w:rPr>
          <w:rFonts w:ascii="Times New Roman" w:hAnsi="Times New Roman" w:cs="Times New Roman"/>
          <w:sz w:val="28"/>
          <w:szCs w:val="28"/>
        </w:rPr>
        <w:t xml:space="preserve">35,7% – </w:t>
      </w:r>
      <w:r w:rsidR="0079018D" w:rsidRPr="00DE4038">
        <w:rPr>
          <w:rFonts w:ascii="Times New Roman" w:hAnsi="Times New Roman" w:cs="Times New Roman"/>
          <w:sz w:val="28"/>
          <w:szCs w:val="28"/>
        </w:rPr>
        <w:t>за счет собственных средств организаций.</w:t>
      </w:r>
      <w:r w:rsidR="00E375A3">
        <w:rPr>
          <w:rFonts w:ascii="Times New Roman" w:hAnsi="Times New Roman" w:cs="Times New Roman"/>
          <w:sz w:val="28"/>
          <w:szCs w:val="28"/>
        </w:rPr>
        <w:t xml:space="preserve"> </w:t>
      </w:r>
      <w:r w:rsidR="00BC122A" w:rsidRPr="00DE4038">
        <w:rPr>
          <w:rFonts w:ascii="Times New Roman" w:hAnsi="Times New Roman" w:cs="Times New Roman"/>
          <w:sz w:val="28"/>
          <w:szCs w:val="28"/>
        </w:rPr>
        <w:t>Из общего объема</w:t>
      </w:r>
      <w:r w:rsidR="00E41452" w:rsidRPr="00DE4038">
        <w:rPr>
          <w:rFonts w:ascii="Times New Roman" w:hAnsi="Times New Roman" w:cs="Times New Roman"/>
          <w:sz w:val="28"/>
          <w:szCs w:val="28"/>
        </w:rPr>
        <w:t xml:space="preserve"> привлеченных </w:t>
      </w:r>
      <w:r w:rsidR="00BC122A" w:rsidRPr="00DE4038">
        <w:rPr>
          <w:rFonts w:ascii="Times New Roman" w:hAnsi="Times New Roman" w:cs="Times New Roman"/>
          <w:sz w:val="28"/>
          <w:szCs w:val="28"/>
        </w:rPr>
        <w:t>средств</w:t>
      </w:r>
      <w:r w:rsidR="000B32FA" w:rsidRPr="00DE4038">
        <w:rPr>
          <w:rFonts w:ascii="Times New Roman" w:hAnsi="Times New Roman" w:cs="Times New Roman"/>
          <w:sz w:val="28"/>
          <w:szCs w:val="28"/>
        </w:rPr>
        <w:t xml:space="preserve"> 62,0</w:t>
      </w:r>
      <w:r w:rsidR="0079018D" w:rsidRPr="00DE4038">
        <w:rPr>
          <w:rFonts w:ascii="Times New Roman" w:hAnsi="Times New Roman" w:cs="Times New Roman"/>
          <w:sz w:val="28"/>
          <w:szCs w:val="28"/>
        </w:rPr>
        <w:t>% прихо</w:t>
      </w:r>
      <w:r w:rsidR="00E41452" w:rsidRPr="00DE4038">
        <w:rPr>
          <w:rFonts w:ascii="Times New Roman" w:hAnsi="Times New Roman" w:cs="Times New Roman"/>
          <w:sz w:val="28"/>
          <w:szCs w:val="28"/>
        </w:rPr>
        <w:t xml:space="preserve">дится на </w:t>
      </w:r>
      <w:r w:rsidR="00BD3A75" w:rsidRPr="00DE4038">
        <w:rPr>
          <w:rFonts w:ascii="Times New Roman" w:hAnsi="Times New Roman" w:cs="Times New Roman"/>
          <w:sz w:val="28"/>
          <w:szCs w:val="28"/>
        </w:rPr>
        <w:t>кредиты банков</w:t>
      </w:r>
      <w:r w:rsidR="00E41452" w:rsidRPr="00DE4038">
        <w:rPr>
          <w:rFonts w:ascii="Times New Roman" w:hAnsi="Times New Roman" w:cs="Times New Roman"/>
          <w:sz w:val="28"/>
          <w:szCs w:val="28"/>
        </w:rPr>
        <w:t xml:space="preserve">, </w:t>
      </w:r>
      <w:r w:rsidR="00BD3A75" w:rsidRPr="00DE4038">
        <w:rPr>
          <w:rFonts w:ascii="Times New Roman" w:hAnsi="Times New Roman" w:cs="Times New Roman"/>
          <w:sz w:val="28"/>
          <w:szCs w:val="28"/>
        </w:rPr>
        <w:t xml:space="preserve">10,7% </w:t>
      </w:r>
      <w:r w:rsidR="00E66D2B" w:rsidRPr="00DE4038">
        <w:rPr>
          <w:rFonts w:ascii="Times New Roman" w:hAnsi="Times New Roman" w:cs="Times New Roman"/>
          <w:sz w:val="28"/>
          <w:szCs w:val="28"/>
        </w:rPr>
        <w:t xml:space="preserve">– </w:t>
      </w:r>
      <w:r w:rsidR="00375F6A" w:rsidRPr="00DE4038">
        <w:rPr>
          <w:rFonts w:ascii="Times New Roman" w:hAnsi="Times New Roman" w:cs="Times New Roman"/>
          <w:sz w:val="28"/>
          <w:szCs w:val="28"/>
        </w:rPr>
        <w:t>на бюджетные средства.</w:t>
      </w:r>
    </w:p>
    <w:p w:rsidR="00DE4038" w:rsidRPr="00DE4038" w:rsidRDefault="00DE4038" w:rsidP="00DE403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1D89" w:rsidRPr="00855ECD" w:rsidRDefault="00DE4038" w:rsidP="00DE4038">
      <w:pPr>
        <w:pStyle w:val="Default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55EC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855ECD" w:rsidRPr="00855EC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55ECD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855ECD" w:rsidRPr="00855EC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55ECD">
        <w:rPr>
          <w:rFonts w:ascii="Times New Roman" w:hAnsi="Times New Roman" w:cs="Times New Roman"/>
          <w:b/>
          <w:i/>
          <w:sz w:val="28"/>
          <w:szCs w:val="28"/>
        </w:rPr>
        <w:t>Симакова</w:t>
      </w:r>
      <w:r w:rsidR="00351D89" w:rsidRPr="00855ECD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DE4038" w:rsidRPr="00855ECD" w:rsidRDefault="00DE4038" w:rsidP="00DE4038">
      <w:pPr>
        <w:pStyle w:val="Default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55ECD">
        <w:rPr>
          <w:rFonts w:ascii="Times New Roman" w:hAnsi="Times New Roman" w:cs="Times New Roman"/>
          <w:b/>
          <w:i/>
          <w:sz w:val="28"/>
          <w:szCs w:val="28"/>
        </w:rPr>
        <w:t xml:space="preserve">начальник отдела статистики строительства, инвестиций и жилищно-коммунального хозяйства </w:t>
      </w:r>
      <w:proofErr w:type="spellStart"/>
      <w:r w:rsidRPr="00855ECD">
        <w:rPr>
          <w:rFonts w:ascii="Times New Roman" w:hAnsi="Times New Roman" w:cs="Times New Roman"/>
          <w:b/>
          <w:i/>
          <w:sz w:val="28"/>
          <w:szCs w:val="28"/>
        </w:rPr>
        <w:t>Пензастата</w:t>
      </w:r>
      <w:proofErr w:type="spellEnd"/>
    </w:p>
    <w:sectPr w:rsidR="00DE4038" w:rsidRPr="0085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53"/>
    <w:rsid w:val="000B32FA"/>
    <w:rsid w:val="000E5F53"/>
    <w:rsid w:val="00134E90"/>
    <w:rsid w:val="00141932"/>
    <w:rsid w:val="001625D0"/>
    <w:rsid w:val="002D13D9"/>
    <w:rsid w:val="00351D89"/>
    <w:rsid w:val="0037128A"/>
    <w:rsid w:val="00375F6A"/>
    <w:rsid w:val="005314C5"/>
    <w:rsid w:val="0060690F"/>
    <w:rsid w:val="006268D1"/>
    <w:rsid w:val="00656B15"/>
    <w:rsid w:val="006D7EC5"/>
    <w:rsid w:val="00736230"/>
    <w:rsid w:val="00763832"/>
    <w:rsid w:val="0079018D"/>
    <w:rsid w:val="007D4E23"/>
    <w:rsid w:val="00855ECD"/>
    <w:rsid w:val="00884A53"/>
    <w:rsid w:val="009755AF"/>
    <w:rsid w:val="00A10044"/>
    <w:rsid w:val="00A85DEC"/>
    <w:rsid w:val="00AB301C"/>
    <w:rsid w:val="00AE52EF"/>
    <w:rsid w:val="00AF2767"/>
    <w:rsid w:val="00B76EB5"/>
    <w:rsid w:val="00BC122A"/>
    <w:rsid w:val="00BD3A75"/>
    <w:rsid w:val="00BE38C5"/>
    <w:rsid w:val="00C17F3A"/>
    <w:rsid w:val="00C65A97"/>
    <w:rsid w:val="00D03204"/>
    <w:rsid w:val="00D4538F"/>
    <w:rsid w:val="00DC148C"/>
    <w:rsid w:val="00DE4038"/>
    <w:rsid w:val="00E12E81"/>
    <w:rsid w:val="00E375A3"/>
    <w:rsid w:val="00E41452"/>
    <w:rsid w:val="00E66D2B"/>
    <w:rsid w:val="00F560A9"/>
    <w:rsid w:val="00F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5F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5F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Елена Ивановна</dc:creator>
  <cp:lastModifiedBy>Хохлова Татьяна Рамазановна</cp:lastModifiedBy>
  <cp:revision>3</cp:revision>
  <cp:lastPrinted>2019-09-05T05:37:00Z</cp:lastPrinted>
  <dcterms:created xsi:type="dcterms:W3CDTF">2019-09-05T12:18:00Z</dcterms:created>
  <dcterms:modified xsi:type="dcterms:W3CDTF">2019-09-05T13:58:00Z</dcterms:modified>
</cp:coreProperties>
</file>